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32" w:rsidRDefault="00C615BE">
      <w:pPr>
        <w:widowControl/>
        <w:spacing w:after="225" w:line="495" w:lineRule="atLeast"/>
        <w:jc w:val="center"/>
        <w:outlineLvl w:val="1"/>
        <w:rPr>
          <w:rFonts w:ascii="新細明體" w:hAnsi="新細明體" w:cs="新細明體"/>
          <w:b/>
          <w:kern w:val="0"/>
          <w:sz w:val="40"/>
          <w:szCs w:val="40"/>
          <w:u w:val="single"/>
        </w:rPr>
      </w:pPr>
      <w:r>
        <w:rPr>
          <w:rFonts w:ascii="新細明體" w:hAnsi="新細明體" w:cs="新細明體" w:hint="eastAsia"/>
          <w:b/>
          <w:kern w:val="0"/>
          <w:sz w:val="40"/>
          <w:szCs w:val="40"/>
          <w:u w:val="single"/>
        </w:rPr>
        <w:t>華信航空公司 職業安全衛生</w:t>
      </w:r>
      <w:r>
        <w:rPr>
          <w:rFonts w:ascii="新細明體" w:hAnsi="新細明體" w:cs="新細明體" w:hint="eastAsia"/>
          <w:b/>
          <w:color w:val="000000" w:themeColor="text1"/>
          <w:kern w:val="0"/>
          <w:sz w:val="40"/>
          <w:szCs w:val="40"/>
          <w:u w:val="single"/>
        </w:rPr>
        <w:t>管理員</w:t>
      </w:r>
      <w:r>
        <w:rPr>
          <w:rFonts w:ascii="新細明體" w:hAnsi="新細明體" w:cs="新細明體" w:hint="eastAsia"/>
          <w:b/>
          <w:kern w:val="0"/>
          <w:sz w:val="40"/>
          <w:szCs w:val="40"/>
          <w:u w:val="single"/>
        </w:rPr>
        <w:t xml:space="preserve"> 簡章</w:t>
      </w:r>
    </w:p>
    <w:p w:rsidR="002A6F32" w:rsidRDefault="00C615BE">
      <w:pPr>
        <w:widowControl/>
        <w:spacing w:after="225" w:line="495" w:lineRule="atLeast"/>
        <w:outlineLvl w:val="1"/>
        <w:rPr>
          <w:rFonts w:ascii="新細明體" w:hAnsi="新細明體" w:cs="新細明體"/>
          <w:b/>
          <w:kern w:val="0"/>
          <w:sz w:val="40"/>
          <w:szCs w:val="40"/>
          <w:u w:val="single"/>
        </w:rPr>
      </w:pPr>
      <w:r>
        <w:rPr>
          <w:rFonts w:ascii="新細明體" w:hAnsi="新細明體" w:cs="新細明體"/>
          <w:b/>
          <w:kern w:val="0"/>
          <w:sz w:val="33"/>
          <w:szCs w:val="33"/>
        </w:rPr>
        <w:t>工作內容</w:t>
      </w:r>
    </w:p>
    <w:tbl>
      <w:tblPr>
        <w:tblW w:w="87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7405"/>
      </w:tblGrid>
      <w:tr w:rsidR="002A6F32">
        <w:tc>
          <w:tcPr>
            <w:tcW w:w="1384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職務性質</w:t>
            </w:r>
          </w:p>
        </w:tc>
        <w:tc>
          <w:tcPr>
            <w:tcW w:w="740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全職</w:t>
            </w:r>
          </w:p>
        </w:tc>
      </w:tr>
      <w:tr w:rsidR="002A6F32">
        <w:tc>
          <w:tcPr>
            <w:tcW w:w="1384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需求人數</w:t>
            </w:r>
          </w:p>
        </w:tc>
        <w:tc>
          <w:tcPr>
            <w:tcW w:w="740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人</w:t>
            </w:r>
          </w:p>
        </w:tc>
      </w:tr>
      <w:tr w:rsidR="002A6F32">
        <w:tc>
          <w:tcPr>
            <w:tcW w:w="1384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職類</w:t>
            </w:r>
          </w:p>
        </w:tc>
        <w:tc>
          <w:tcPr>
            <w:tcW w:w="740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乙級職業安全衛生管理員</w:t>
            </w:r>
          </w:p>
        </w:tc>
      </w:tr>
      <w:tr w:rsidR="002A6F32">
        <w:tc>
          <w:tcPr>
            <w:tcW w:w="1384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職務說明</w:t>
            </w:r>
          </w:p>
        </w:tc>
        <w:tc>
          <w:tcPr>
            <w:tcW w:w="740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numPr>
                <w:ilvl w:val="0"/>
                <w:numId w:val="1"/>
              </w:numPr>
              <w:spacing w:line="360" w:lineRule="exact"/>
              <w:ind w:left="176" w:hanging="176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執行職業安全衛生法令規定辦理事項。</w:t>
            </w:r>
          </w:p>
          <w:p w:rsidR="002A6F32" w:rsidRDefault="00C615BE">
            <w:pPr>
              <w:numPr>
                <w:ilvl w:val="0"/>
                <w:numId w:val="1"/>
              </w:numPr>
              <w:spacing w:line="360" w:lineRule="exact"/>
              <w:ind w:left="176" w:hanging="176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細明體" w:eastAsia="細明體" w:hAnsi="細明體" w:cs="微軟正黑體" w:hint="eastAsia"/>
                <w:color w:val="000000"/>
                <w:szCs w:val="24"/>
              </w:rPr>
              <w:t>辦理職業安全衛生管理計畫之執行管制。</w:t>
            </w:r>
          </w:p>
          <w:p w:rsidR="002A6F32" w:rsidRDefault="00C615BE">
            <w:pPr>
              <w:numPr>
                <w:ilvl w:val="0"/>
                <w:numId w:val="1"/>
              </w:numPr>
              <w:spacing w:line="360" w:lineRule="exact"/>
              <w:ind w:left="176" w:hanging="176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細明體" w:eastAsia="細明體" w:hAnsi="細明體" w:cs="微軟正黑體" w:hint="eastAsia"/>
                <w:color w:val="000000"/>
                <w:szCs w:val="24"/>
              </w:rPr>
              <w:t>規劃、辦理作業環境監測相關事宜。</w:t>
            </w:r>
          </w:p>
          <w:p w:rsidR="002A6F32" w:rsidRDefault="00C615BE">
            <w:pPr>
              <w:numPr>
                <w:ilvl w:val="0"/>
                <w:numId w:val="1"/>
              </w:numPr>
              <w:spacing w:line="360" w:lineRule="exact"/>
              <w:ind w:left="176" w:hanging="176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細明體" w:eastAsia="細明體" w:hAnsi="細明體" w:cs="微軟正黑體" w:hint="eastAsia"/>
                <w:color w:val="000000"/>
                <w:szCs w:val="24"/>
              </w:rPr>
              <w:t>辦理工作環境或作業危害之辨識、評估及控制事宜。</w:t>
            </w:r>
          </w:p>
          <w:p w:rsidR="002A6F32" w:rsidRDefault="00C615BE">
            <w:pPr>
              <w:numPr>
                <w:ilvl w:val="0"/>
                <w:numId w:val="1"/>
              </w:numPr>
              <w:spacing w:line="360" w:lineRule="exact"/>
              <w:ind w:left="176" w:hanging="176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  <w:szCs w:val="24"/>
              </w:rPr>
              <w:t>辦理職業災害、虛驚事故及影響身心健康事件之</w:t>
            </w:r>
            <w:proofErr w:type="gramStart"/>
            <w:r>
              <w:rPr>
                <w:rFonts w:ascii="細明體" w:eastAsia="細明體" w:hAnsi="細明體" w:hint="eastAsia"/>
                <w:color w:val="000000"/>
                <w:szCs w:val="24"/>
              </w:rPr>
              <w:t>之</w:t>
            </w:r>
            <w:proofErr w:type="gramEnd"/>
            <w:r>
              <w:rPr>
                <w:rFonts w:ascii="細明體" w:eastAsia="細明體" w:hAnsi="細明體" w:hint="eastAsia"/>
                <w:color w:val="000000"/>
                <w:szCs w:val="24"/>
              </w:rPr>
              <w:t>調查處理、統計分析及申報。</w:t>
            </w:r>
          </w:p>
          <w:p w:rsidR="002A6F32" w:rsidRDefault="00C615BE">
            <w:pPr>
              <w:numPr>
                <w:ilvl w:val="0"/>
                <w:numId w:val="1"/>
              </w:numPr>
              <w:spacing w:line="360" w:lineRule="exact"/>
              <w:ind w:left="176" w:hanging="176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細明體" w:eastAsia="細明體" w:hAnsi="細明體" w:cs="微軟正黑體" w:hint="eastAsia"/>
                <w:color w:val="000000"/>
                <w:szCs w:val="24"/>
              </w:rPr>
              <w:t>督導職災預防措施及作業環境改善計畫之執行。</w:t>
            </w:r>
          </w:p>
          <w:p w:rsidR="002A6F32" w:rsidRDefault="00C615BE">
            <w:pPr>
              <w:numPr>
                <w:ilvl w:val="0"/>
                <w:numId w:val="1"/>
              </w:numPr>
              <w:spacing w:line="360" w:lineRule="exact"/>
              <w:ind w:left="176" w:hanging="176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  <w:szCs w:val="24"/>
              </w:rPr>
              <w:t>推動危害通識計畫及聽力保護計畫。</w:t>
            </w:r>
          </w:p>
          <w:p w:rsidR="002A6F32" w:rsidRDefault="00C615BE">
            <w:pPr>
              <w:numPr>
                <w:ilvl w:val="0"/>
                <w:numId w:val="1"/>
              </w:numPr>
              <w:spacing w:line="360" w:lineRule="exact"/>
              <w:ind w:left="176" w:hanging="176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細明體" w:eastAsia="細明體" w:hAnsi="細明體" w:cs="微軟正黑體" w:hint="eastAsia"/>
                <w:color w:val="000000"/>
                <w:szCs w:val="24"/>
              </w:rPr>
              <w:t>監督有關動火、</w:t>
            </w:r>
            <w:proofErr w:type="gramStart"/>
            <w:r>
              <w:rPr>
                <w:rFonts w:ascii="細明體" w:eastAsia="細明體" w:hAnsi="細明體" w:cs="微軟正黑體" w:hint="eastAsia"/>
                <w:color w:val="000000"/>
                <w:szCs w:val="24"/>
              </w:rPr>
              <w:t>吊籠</w:t>
            </w:r>
            <w:proofErr w:type="gramEnd"/>
            <w:r>
              <w:rPr>
                <w:rFonts w:ascii="細明體" w:eastAsia="細明體" w:hAnsi="細明體" w:cs="微軟正黑體" w:hint="eastAsia"/>
                <w:color w:val="000000"/>
                <w:szCs w:val="24"/>
              </w:rPr>
              <w:t>、局限空間、高空工作車等危害作業之管理</w:t>
            </w:r>
            <w:r>
              <w:rPr>
                <w:rFonts w:ascii="細明體" w:eastAsia="細明體" w:hAnsi="細明體" w:hint="eastAsia"/>
                <w:color w:val="000000"/>
                <w:szCs w:val="24"/>
              </w:rPr>
              <w:t>。</w:t>
            </w:r>
          </w:p>
          <w:p w:rsidR="002A6F32" w:rsidRDefault="00C615BE">
            <w:pPr>
              <w:numPr>
                <w:ilvl w:val="0"/>
                <w:numId w:val="1"/>
              </w:numPr>
              <w:spacing w:line="360" w:lineRule="exact"/>
              <w:ind w:left="176" w:hanging="176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執行職業安全衛生部門各類品質文件編修及制定。</w:t>
            </w:r>
          </w:p>
          <w:p w:rsidR="002A6F32" w:rsidRDefault="00C615BE">
            <w:pPr>
              <w:numPr>
                <w:ilvl w:val="0"/>
                <w:numId w:val="1"/>
              </w:numPr>
              <w:spacing w:line="360" w:lineRule="exact"/>
              <w:ind w:left="176" w:hanging="176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細明體" w:eastAsia="細明體" w:hAnsi="細明體" w:cs="微軟正黑體" w:hint="eastAsia"/>
                <w:color w:val="000000"/>
                <w:szCs w:val="24"/>
              </w:rPr>
              <w:t>製作職業災害案例資料及辦理職業傷病預防宣導。</w:t>
            </w:r>
          </w:p>
          <w:p w:rsidR="002A6F32" w:rsidRDefault="00C615BE">
            <w:pPr>
              <w:numPr>
                <w:ilvl w:val="0"/>
                <w:numId w:val="1"/>
              </w:numPr>
              <w:spacing w:line="360" w:lineRule="exact"/>
              <w:ind w:left="176" w:hanging="176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color w:val="000000"/>
                <w:szCs w:val="24"/>
              </w:rPr>
              <w:t>規劃辦理個人防護具管理。</w:t>
            </w:r>
          </w:p>
          <w:p w:rsidR="002A6F32" w:rsidRDefault="00C615BE">
            <w:pPr>
              <w:numPr>
                <w:ilvl w:val="0"/>
                <w:numId w:val="1"/>
              </w:numPr>
              <w:spacing w:line="360" w:lineRule="exact"/>
              <w:ind w:left="176" w:hanging="176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執行公部門要求公司應辦理之事項。</w:t>
            </w:r>
          </w:p>
          <w:p w:rsidR="002A6F32" w:rsidRDefault="00C615BE">
            <w:pPr>
              <w:numPr>
                <w:ilvl w:val="0"/>
                <w:numId w:val="1"/>
              </w:numPr>
              <w:spacing w:line="360" w:lineRule="exact"/>
              <w:ind w:left="176" w:hanging="176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主管交</w:t>
            </w:r>
            <w:proofErr w:type="gramStart"/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辦職安</w:t>
            </w:r>
            <w:proofErr w:type="gramEnd"/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衛相關事項及部門行政庶務工作。</w:t>
            </w:r>
          </w:p>
        </w:tc>
      </w:tr>
      <w:tr w:rsidR="002A6F32">
        <w:tc>
          <w:tcPr>
            <w:tcW w:w="1384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工作待遇</w:t>
            </w:r>
          </w:p>
        </w:tc>
        <w:tc>
          <w:tcPr>
            <w:tcW w:w="740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   </w:t>
            </w:r>
            <w:r w:rsidR="00A9434D" w:rsidRPr="00A9434D"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$25,800~$34,800</w:t>
            </w:r>
            <w:r w:rsidR="00A9434D"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元</w:t>
            </w:r>
            <w:bookmarkStart w:id="0" w:name="_GoBack"/>
            <w:bookmarkEnd w:id="0"/>
          </w:p>
        </w:tc>
      </w:tr>
      <w:tr w:rsidR="002A6F32">
        <w:tc>
          <w:tcPr>
            <w:tcW w:w="1384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上班地點</w:t>
            </w:r>
          </w:p>
        </w:tc>
        <w:tc>
          <w:tcPr>
            <w:tcW w:w="740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總公司所在地(台北市敦化北路405巷123弄3號)</w:t>
            </w:r>
          </w:p>
        </w:tc>
      </w:tr>
      <w:tr w:rsidR="002A6F32">
        <w:tc>
          <w:tcPr>
            <w:tcW w:w="1384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工業區</w:t>
            </w:r>
          </w:p>
        </w:tc>
        <w:tc>
          <w:tcPr>
            <w:tcW w:w="740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未填寫</w:t>
            </w:r>
          </w:p>
        </w:tc>
      </w:tr>
      <w:tr w:rsidR="002A6F32">
        <w:tc>
          <w:tcPr>
            <w:tcW w:w="1384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管理責任</w:t>
            </w:r>
          </w:p>
        </w:tc>
        <w:tc>
          <w:tcPr>
            <w:tcW w:w="740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不需負擔管理責任</w:t>
            </w:r>
          </w:p>
        </w:tc>
      </w:tr>
      <w:tr w:rsidR="002A6F32">
        <w:tc>
          <w:tcPr>
            <w:tcW w:w="1384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出差外派</w:t>
            </w:r>
          </w:p>
        </w:tc>
        <w:tc>
          <w:tcPr>
            <w:tcW w:w="740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依擬定之計畫進行國內各站出差</w:t>
            </w: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 xml:space="preserve"> </w:t>
            </w:r>
          </w:p>
        </w:tc>
      </w:tr>
      <w:tr w:rsidR="002A6F32">
        <w:tc>
          <w:tcPr>
            <w:tcW w:w="1384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上班時段</w:t>
            </w:r>
          </w:p>
        </w:tc>
        <w:tc>
          <w:tcPr>
            <w:tcW w:w="740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正常班</w:t>
            </w:r>
          </w:p>
        </w:tc>
      </w:tr>
      <w:tr w:rsidR="002A6F32">
        <w:tc>
          <w:tcPr>
            <w:tcW w:w="1384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休假制度</w:t>
            </w:r>
          </w:p>
        </w:tc>
        <w:tc>
          <w:tcPr>
            <w:tcW w:w="740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依公司規定</w:t>
            </w:r>
          </w:p>
        </w:tc>
      </w:tr>
      <w:tr w:rsidR="002A6F32">
        <w:tc>
          <w:tcPr>
            <w:tcW w:w="1384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可上班日</w:t>
            </w:r>
          </w:p>
        </w:tc>
        <w:tc>
          <w:tcPr>
            <w:tcW w:w="7405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一個月內</w:t>
            </w:r>
          </w:p>
        </w:tc>
      </w:tr>
    </w:tbl>
    <w:p w:rsidR="002A6F32" w:rsidRDefault="00C615BE">
      <w:pPr>
        <w:widowControl/>
        <w:spacing w:after="225" w:line="495" w:lineRule="atLeast"/>
        <w:outlineLvl w:val="1"/>
        <w:rPr>
          <w:rFonts w:ascii="新細明體" w:hAnsi="新細明體" w:cs="新細明體"/>
          <w:b/>
          <w:color w:val="000000" w:themeColor="text1"/>
          <w:kern w:val="0"/>
          <w:sz w:val="33"/>
          <w:szCs w:val="33"/>
        </w:rPr>
      </w:pPr>
      <w:r>
        <w:rPr>
          <w:rFonts w:ascii="新細明體" w:hAnsi="新細明體" w:cs="新細明體"/>
          <w:b/>
          <w:color w:val="000000" w:themeColor="text1"/>
          <w:kern w:val="0"/>
          <w:sz w:val="33"/>
          <w:szCs w:val="33"/>
        </w:rPr>
        <w:t>工作條件</w:t>
      </w:r>
    </w:p>
    <w:tbl>
      <w:tblPr>
        <w:tblW w:w="87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8"/>
        <w:gridCol w:w="7421"/>
      </w:tblGrid>
      <w:tr w:rsidR="002A6F32">
        <w:tc>
          <w:tcPr>
            <w:tcW w:w="1368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接受身份</w:t>
            </w:r>
          </w:p>
        </w:tc>
        <w:tc>
          <w:tcPr>
            <w:tcW w:w="7421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上班族、原住民</w:t>
            </w: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，男性須役畢或免役</w:t>
            </w: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  </w:t>
            </w:r>
          </w:p>
        </w:tc>
      </w:tr>
      <w:tr w:rsidR="002A6F32">
        <w:tc>
          <w:tcPr>
            <w:tcW w:w="1368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工作經驗</w:t>
            </w:r>
          </w:p>
        </w:tc>
        <w:tc>
          <w:tcPr>
            <w:tcW w:w="7421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spacing w:line="360" w:lineRule="exact"/>
              <w:jc w:val="both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細明體" w:eastAsia="細明體" w:hAnsi="細明體" w:hint="eastAsia"/>
                <w:color w:val="000000" w:themeColor="text1"/>
              </w:rPr>
              <w:t>工作經歷證明(職業安全衛生相關工作經歷滿一年以上)</w:t>
            </w:r>
          </w:p>
        </w:tc>
      </w:tr>
      <w:tr w:rsidR="002A6F32">
        <w:tc>
          <w:tcPr>
            <w:tcW w:w="1368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學歷要求</w:t>
            </w:r>
          </w:p>
        </w:tc>
        <w:tc>
          <w:tcPr>
            <w:tcW w:w="7421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A9434D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大學</w:t>
            </w:r>
            <w:r w:rsidR="00C615BE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院校畢</w:t>
            </w:r>
          </w:p>
        </w:tc>
      </w:tr>
      <w:tr w:rsidR="002A6F32">
        <w:tc>
          <w:tcPr>
            <w:tcW w:w="1368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lastRenderedPageBreak/>
              <w:t>科系要求</w:t>
            </w:r>
          </w:p>
        </w:tc>
        <w:tc>
          <w:tcPr>
            <w:tcW w:w="7421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不限科系</w:t>
            </w:r>
          </w:p>
        </w:tc>
      </w:tr>
      <w:tr w:rsidR="002A6F32">
        <w:tc>
          <w:tcPr>
            <w:tcW w:w="1368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語文條件</w:t>
            </w:r>
          </w:p>
        </w:tc>
        <w:tc>
          <w:tcPr>
            <w:tcW w:w="7421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具</w:t>
            </w:r>
            <w:proofErr w:type="gramStart"/>
            <w:r>
              <w:rPr>
                <w:rFonts w:hint="eastAsia"/>
                <w:color w:val="000000" w:themeColor="text1"/>
              </w:rPr>
              <w:t>等同</w:t>
            </w:r>
            <w:r>
              <w:rPr>
                <w:color w:val="000000" w:themeColor="text1"/>
              </w:rPr>
              <w:t>多益</w:t>
            </w:r>
            <w:proofErr w:type="gramEnd"/>
            <w:r>
              <w:rPr>
                <w:color w:val="000000" w:themeColor="text1"/>
              </w:rPr>
              <w:t>TOEIC</w:t>
            </w:r>
            <w:r>
              <w:rPr>
                <w:color w:val="000000" w:themeColor="text1"/>
              </w:rPr>
              <w:t>英語測驗</w:t>
            </w:r>
            <w:r>
              <w:rPr>
                <w:color w:val="000000" w:themeColor="text1"/>
              </w:rPr>
              <w:t>550</w:t>
            </w:r>
            <w:r>
              <w:rPr>
                <w:color w:val="000000" w:themeColor="text1"/>
              </w:rPr>
              <w:t>分</w:t>
            </w:r>
            <w:r>
              <w:rPr>
                <w:rFonts w:hint="eastAsia"/>
                <w:color w:val="000000" w:themeColor="text1"/>
              </w:rPr>
              <w:t>以上之英文檢定成績</w:t>
            </w:r>
          </w:p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須於</w:t>
            </w:r>
            <w:r>
              <w:rPr>
                <w:rFonts w:hint="eastAsia"/>
                <w:color w:val="000000" w:themeColor="text1"/>
              </w:rPr>
              <w:t>2019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月起取得之成績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</w:tr>
      <w:tr w:rsidR="002A6F32">
        <w:tc>
          <w:tcPr>
            <w:tcW w:w="1368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擅長工具</w:t>
            </w:r>
          </w:p>
        </w:tc>
        <w:tc>
          <w:tcPr>
            <w:tcW w:w="7421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Excel</w:t>
            </w: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br/>
              <w:t>PowerPoint</w:t>
            </w: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br/>
              <w:t>Word</w:t>
            </w:r>
          </w:p>
        </w:tc>
      </w:tr>
      <w:tr w:rsidR="002A6F32">
        <w:tc>
          <w:tcPr>
            <w:tcW w:w="1368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工作技能</w:t>
            </w:r>
          </w:p>
        </w:tc>
        <w:tc>
          <w:tcPr>
            <w:tcW w:w="7421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未填寫</w:t>
            </w:r>
          </w:p>
        </w:tc>
      </w:tr>
      <w:tr w:rsidR="002A6F32">
        <w:tc>
          <w:tcPr>
            <w:tcW w:w="1368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證照</w:t>
            </w:r>
          </w:p>
        </w:tc>
        <w:tc>
          <w:tcPr>
            <w:tcW w:w="7421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tabs>
                <w:tab w:val="left" w:pos="426"/>
              </w:tabs>
              <w:spacing w:line="360" w:lineRule="exact"/>
              <w:ind w:leftChars="-97" w:left="494" w:hangingChars="303" w:hanging="727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具具備乙級職業安全衛生管理員以上資格。</w:t>
            </w:r>
          </w:p>
        </w:tc>
      </w:tr>
      <w:tr w:rsidR="002A6F32">
        <w:tc>
          <w:tcPr>
            <w:tcW w:w="1368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具備駕照</w:t>
            </w:r>
          </w:p>
        </w:tc>
        <w:tc>
          <w:tcPr>
            <w:tcW w:w="7421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機車、自小客車。</w:t>
            </w:r>
          </w:p>
        </w:tc>
      </w:tr>
      <w:tr w:rsidR="002A6F32">
        <w:tc>
          <w:tcPr>
            <w:tcW w:w="1368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其他條件</w:t>
            </w:r>
          </w:p>
        </w:tc>
        <w:tc>
          <w:tcPr>
            <w:tcW w:w="7421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熟悉：</w:t>
            </w:r>
            <w:r>
              <w:rPr>
                <w:rFonts w:hint="eastAsia"/>
                <w:color w:val="000000" w:themeColor="text1"/>
              </w:rPr>
              <w:t>職業安全衛生相關法令、職業安全衛生管理系統、風險評估技術、災害預防管理、作業環境測定。</w:t>
            </w:r>
          </w:p>
          <w:p w:rsidR="002A6F32" w:rsidRDefault="00C615BE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需配合工作需求至國內各場站</w:t>
            </w:r>
            <w:proofErr w:type="gramStart"/>
            <w:r>
              <w:rPr>
                <w:color w:val="000000" w:themeColor="text1"/>
              </w:rPr>
              <w:t>實施職安衛</w:t>
            </w:r>
            <w:proofErr w:type="gramEnd"/>
            <w:r>
              <w:rPr>
                <w:color w:val="000000" w:themeColor="text1"/>
              </w:rPr>
              <w:t>巡檢。</w:t>
            </w:r>
          </w:p>
          <w:p w:rsidR="002A6F32" w:rsidRDefault="00C615BE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具協同溝通互動、數字觀念佳、邏輯</w:t>
            </w:r>
            <w:proofErr w:type="gramStart"/>
            <w:r>
              <w:rPr>
                <w:rFonts w:hint="eastAsia"/>
                <w:color w:val="000000" w:themeColor="text1"/>
              </w:rPr>
              <w:t>清晰、</w:t>
            </w:r>
            <w:proofErr w:type="gramEnd"/>
            <w:r>
              <w:rPr>
                <w:rFonts w:hint="eastAsia"/>
                <w:color w:val="000000" w:themeColor="text1"/>
              </w:rPr>
              <w:t>願意學習及精進業務。</w:t>
            </w:r>
          </w:p>
          <w:p w:rsidR="002A6F32" w:rsidRDefault="00C615BE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簡報製作與執行能力、公文寫作能力，注重職場倫理與</w:t>
            </w:r>
            <w:proofErr w:type="gramStart"/>
            <w:r>
              <w:rPr>
                <w:rFonts w:hint="eastAsia"/>
                <w:color w:val="000000" w:themeColor="text1"/>
              </w:rPr>
              <w:t>個人服儀要求</w:t>
            </w:r>
            <w:proofErr w:type="gramEnd"/>
            <w:r>
              <w:rPr>
                <w:rFonts w:hint="eastAsia"/>
                <w:color w:val="000000" w:themeColor="text1"/>
              </w:rPr>
              <w:t>。</w:t>
            </w:r>
          </w:p>
          <w:p w:rsidR="002A6F32" w:rsidRDefault="00C615BE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具工作熱忱，可協助公司</w:t>
            </w:r>
            <w:r>
              <w:rPr>
                <w:rFonts w:hint="eastAsia"/>
                <w:color w:val="000000" w:themeColor="text1"/>
              </w:rPr>
              <w:t>COVID-19</w:t>
            </w:r>
            <w:r>
              <w:rPr>
                <w:rFonts w:hint="eastAsia"/>
                <w:color w:val="000000" w:themeColor="text1"/>
              </w:rPr>
              <w:t>防疫工作，體格良好可進行防疫物資管理。</w:t>
            </w:r>
          </w:p>
        </w:tc>
      </w:tr>
    </w:tbl>
    <w:p w:rsidR="002A6F32" w:rsidRDefault="00C615BE">
      <w:pPr>
        <w:widowControl/>
        <w:spacing w:after="225" w:line="495" w:lineRule="atLeast"/>
        <w:outlineLvl w:val="1"/>
        <w:rPr>
          <w:rFonts w:ascii="新細明體" w:hAnsi="新細明體" w:cs="新細明體"/>
          <w:b/>
          <w:color w:val="000000" w:themeColor="text1"/>
          <w:kern w:val="0"/>
          <w:sz w:val="33"/>
          <w:szCs w:val="33"/>
        </w:rPr>
      </w:pPr>
      <w:r>
        <w:rPr>
          <w:rFonts w:ascii="新細明體" w:hAnsi="新細明體" w:cs="新細明體"/>
          <w:b/>
          <w:color w:val="000000" w:themeColor="text1"/>
          <w:kern w:val="0"/>
          <w:sz w:val="33"/>
          <w:szCs w:val="33"/>
        </w:rPr>
        <w:t>應徵方式</w:t>
      </w:r>
    </w:p>
    <w:tbl>
      <w:tblPr>
        <w:tblW w:w="87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7389"/>
      </w:tblGrid>
      <w:tr w:rsidR="002A6F32">
        <w:tc>
          <w:tcPr>
            <w:tcW w:w="1400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職務聯絡人</w:t>
            </w:r>
          </w:p>
        </w:tc>
        <w:tc>
          <w:tcPr>
            <w:tcW w:w="7389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賴先生</w:t>
            </w:r>
          </w:p>
        </w:tc>
      </w:tr>
      <w:tr w:rsidR="002A6F32">
        <w:tc>
          <w:tcPr>
            <w:tcW w:w="1400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職務E-mail</w:t>
            </w:r>
          </w:p>
        </w:tc>
        <w:tc>
          <w:tcPr>
            <w:tcW w:w="7389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微軟正黑體" w:eastAsia="微軟正黑體" w:cs="微軟正黑體"/>
                <w:color w:val="000000" w:themeColor="text1"/>
                <w:kern w:val="0"/>
                <w:sz w:val="20"/>
              </w:rPr>
              <w:t>59663@mandarin-airlines.com</w:t>
            </w:r>
          </w:p>
        </w:tc>
      </w:tr>
      <w:tr w:rsidR="002A6F32">
        <w:tc>
          <w:tcPr>
            <w:tcW w:w="1400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  <w:t>應徵方式</w:t>
            </w:r>
          </w:p>
        </w:tc>
        <w:tc>
          <w:tcPr>
            <w:tcW w:w="7389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:rsidR="002A6F32" w:rsidRDefault="00C615BE">
            <w:pPr>
              <w:widowControl/>
              <w:wordWrap w:val="0"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報名</w:t>
            </w:r>
            <w:r>
              <w:rPr>
                <w:rFonts w:ascii="新細明體" w:hAnsi="新細明體" w:cs="新細明體"/>
                <w:color w:val="000000" w:themeColor="text1"/>
                <w:kern w:val="0"/>
                <w:sz w:val="23"/>
                <w:szCs w:val="23"/>
              </w:rPr>
              <w:t>日</w:t>
            </w:r>
            <w:r>
              <w:rPr>
                <w:rFonts w:ascii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期：即日</w:t>
            </w:r>
            <w:r>
              <w:rPr>
                <w:rFonts w:ascii="新細明體" w:hAnsi="新細明體" w:cs="新細明體"/>
                <w:color w:val="000000" w:themeColor="text1"/>
                <w:kern w:val="0"/>
                <w:sz w:val="23"/>
                <w:szCs w:val="23"/>
              </w:rPr>
              <w:t>起接受報名。並</w:t>
            </w:r>
            <w:r>
              <w:rPr>
                <w:rFonts w:ascii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請至華信</w:t>
            </w:r>
            <w:proofErr w:type="gramStart"/>
            <w:r>
              <w:rPr>
                <w:rFonts w:ascii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航空官網</w:t>
            </w:r>
            <w:proofErr w:type="gramEnd"/>
            <w:r>
              <w:rPr>
                <w:rFonts w:ascii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 xml:space="preserve"> \ 關於華信 \ 華信徵才 ，</w:t>
            </w:r>
            <w:r>
              <w:rPr>
                <w:rFonts w:ascii="新細明體" w:hAnsi="新細明體" w:cs="新細明體"/>
                <w:color w:val="000000" w:themeColor="text1"/>
                <w:kern w:val="0"/>
                <w:sz w:val="23"/>
                <w:szCs w:val="23"/>
              </w:rPr>
              <w:t>下載工作申請表，詳細填妥後以email寄送報名。完成履歷投遞報名程序</w:t>
            </w:r>
            <w:r>
              <w:rPr>
                <w:rFonts w:ascii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，本公司會以</w:t>
            </w:r>
            <w:r>
              <w:rPr>
                <w:rFonts w:ascii="新細明體" w:hAnsi="新細明體" w:cs="新細明體"/>
                <w:color w:val="000000" w:themeColor="text1"/>
                <w:kern w:val="0"/>
                <w:sz w:val="23"/>
                <w:szCs w:val="23"/>
              </w:rPr>
              <w:t>投遞</w:t>
            </w:r>
            <w:r>
              <w:rPr>
                <w:rFonts w:ascii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工作申請表實施初步審查後，合乎條件者會再另行通知面試</w:t>
            </w:r>
            <w:r>
              <w:rPr>
                <w:rFonts w:ascii="新細明體" w:hAnsi="新細明體" w:cs="新細明體"/>
                <w:color w:val="000000" w:themeColor="text1"/>
                <w:kern w:val="0"/>
                <w:sz w:val="23"/>
                <w:szCs w:val="23"/>
              </w:rPr>
              <w:t>。</w:t>
            </w:r>
          </w:p>
          <w:p w:rsidR="002A6F32" w:rsidRDefault="00C615BE">
            <w:pPr>
              <w:widowControl/>
              <w:wordWrap w:val="0"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新細明體" w:hAnsi="新細明體" w:cs="新細明體" w:hint="eastAsia"/>
                <w:color w:val="000000" w:themeColor="text1"/>
                <w:kern w:val="0"/>
                <w:sz w:val="23"/>
                <w:szCs w:val="23"/>
              </w:rPr>
              <w:t>面</w:t>
            </w:r>
            <w:r>
              <w:rPr>
                <w:rFonts w:ascii="新細明體" w:hAnsi="新細明體" w:cs="新細明體"/>
                <w:color w:val="000000" w:themeColor="text1"/>
                <w:kern w:val="0"/>
                <w:sz w:val="23"/>
                <w:szCs w:val="23"/>
              </w:rPr>
              <w:t>試日期：另行通知。</w:t>
            </w:r>
          </w:p>
          <w:p w:rsidR="002A6F32" w:rsidRDefault="00C615BE">
            <w:pPr>
              <w:widowControl/>
              <w:wordWrap w:val="0"/>
              <w:spacing w:line="360" w:lineRule="exact"/>
              <w:rPr>
                <w:rFonts w:ascii="新細明體" w:hAnsi="新細明體" w:cs="新細明體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新細明體" w:hAnsi="新細明體" w:cs="新細明體"/>
                <w:color w:val="000000" w:themeColor="text1"/>
                <w:kern w:val="0"/>
                <w:sz w:val="23"/>
                <w:szCs w:val="23"/>
              </w:rPr>
              <w:br/>
            </w:r>
          </w:p>
        </w:tc>
      </w:tr>
    </w:tbl>
    <w:p w:rsidR="002A6F32" w:rsidRDefault="002A6F32">
      <w:pPr>
        <w:autoSpaceDE w:val="0"/>
        <w:autoSpaceDN w:val="0"/>
        <w:adjustRightInd w:val="0"/>
        <w:spacing w:line="440" w:lineRule="exact"/>
        <w:rPr>
          <w:rFonts w:ascii="微軟正黑體" w:eastAsia="微軟正黑體"/>
          <w:color w:val="000000"/>
        </w:rPr>
      </w:pPr>
    </w:p>
    <w:sectPr w:rsidR="002A6F32">
      <w:headerReference w:type="default" r:id="rId9"/>
      <w:endnotePr>
        <w:numFmt w:val="decimal"/>
      </w:endnotePr>
      <w:pgSz w:w="11906" w:h="16838"/>
      <w:pgMar w:top="426" w:right="1134" w:bottom="1676" w:left="1134" w:header="28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7F" w:rsidRDefault="000F207F">
      <w:r>
        <w:separator/>
      </w:r>
    </w:p>
  </w:endnote>
  <w:endnote w:type="continuationSeparator" w:id="0">
    <w:p w:rsidR="000F207F" w:rsidRDefault="000F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T5C7o00">
    <w:altName w:val="新細明體"/>
    <w:charset w:val="88"/>
    <w:family w:val="auto"/>
    <w:pitch w:val="default"/>
    <w:sig w:usb0="00000000" w:usb1="0000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7F" w:rsidRDefault="000F207F">
      <w:r>
        <w:separator/>
      </w:r>
    </w:p>
  </w:footnote>
  <w:footnote w:type="continuationSeparator" w:id="0">
    <w:p w:rsidR="000F207F" w:rsidRDefault="000F2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32" w:rsidRDefault="00C615BE">
    <w:pPr>
      <w:pStyle w:val="a3"/>
      <w:jc w:val="both"/>
    </w:pPr>
    <w:r>
      <w:rPr>
        <w:noProof/>
      </w:rPr>
      <w:drawing>
        <wp:inline distT="0" distB="0" distL="0" distR="0">
          <wp:extent cx="1800225" cy="476250"/>
          <wp:effectExtent l="0" t="0" r="9525" b="0"/>
          <wp:docPr id="1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B0F"/>
    <w:multiLevelType w:val="multilevel"/>
    <w:tmpl w:val="0ABC0B0F"/>
    <w:lvl w:ilvl="0">
      <w:start w:val="1"/>
      <w:numFmt w:val="decimal"/>
      <w:lvlText w:val="%1.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C0F"/>
    <w:rsid w:val="00015D8E"/>
    <w:rsid w:val="000425F5"/>
    <w:rsid w:val="0005359D"/>
    <w:rsid w:val="000548A4"/>
    <w:rsid w:val="00067EEA"/>
    <w:rsid w:val="000B30E8"/>
    <w:rsid w:val="000F207F"/>
    <w:rsid w:val="0013007A"/>
    <w:rsid w:val="00172A27"/>
    <w:rsid w:val="001B12E4"/>
    <w:rsid w:val="00220F86"/>
    <w:rsid w:val="00236266"/>
    <w:rsid w:val="00281BA9"/>
    <w:rsid w:val="00282E36"/>
    <w:rsid w:val="002A6F32"/>
    <w:rsid w:val="002F110E"/>
    <w:rsid w:val="00313472"/>
    <w:rsid w:val="003266C4"/>
    <w:rsid w:val="003867C5"/>
    <w:rsid w:val="00420324"/>
    <w:rsid w:val="00420C98"/>
    <w:rsid w:val="004267CD"/>
    <w:rsid w:val="00471A46"/>
    <w:rsid w:val="004A565B"/>
    <w:rsid w:val="004B5159"/>
    <w:rsid w:val="004C585D"/>
    <w:rsid w:val="005229A6"/>
    <w:rsid w:val="00535D6F"/>
    <w:rsid w:val="00550122"/>
    <w:rsid w:val="005614DB"/>
    <w:rsid w:val="005827AF"/>
    <w:rsid w:val="00593E1B"/>
    <w:rsid w:val="0060298B"/>
    <w:rsid w:val="00653D76"/>
    <w:rsid w:val="00682923"/>
    <w:rsid w:val="00694D9C"/>
    <w:rsid w:val="006A1A2A"/>
    <w:rsid w:val="006A5459"/>
    <w:rsid w:val="00707DD7"/>
    <w:rsid w:val="00791F0D"/>
    <w:rsid w:val="007A4416"/>
    <w:rsid w:val="007B289D"/>
    <w:rsid w:val="007D3302"/>
    <w:rsid w:val="007E70DA"/>
    <w:rsid w:val="007F0435"/>
    <w:rsid w:val="0081511D"/>
    <w:rsid w:val="008210EB"/>
    <w:rsid w:val="00844568"/>
    <w:rsid w:val="008656F6"/>
    <w:rsid w:val="008843E7"/>
    <w:rsid w:val="00911B5F"/>
    <w:rsid w:val="00951DD3"/>
    <w:rsid w:val="00993549"/>
    <w:rsid w:val="009B79CB"/>
    <w:rsid w:val="00A3693C"/>
    <w:rsid w:val="00A81E96"/>
    <w:rsid w:val="00A9434D"/>
    <w:rsid w:val="00AD027F"/>
    <w:rsid w:val="00B874A9"/>
    <w:rsid w:val="00C235E7"/>
    <w:rsid w:val="00C32898"/>
    <w:rsid w:val="00C42E21"/>
    <w:rsid w:val="00C615BE"/>
    <w:rsid w:val="00C81F98"/>
    <w:rsid w:val="00CA5E85"/>
    <w:rsid w:val="00CC009A"/>
    <w:rsid w:val="00CF28BF"/>
    <w:rsid w:val="00D70A9E"/>
    <w:rsid w:val="00D761A6"/>
    <w:rsid w:val="00DA4A0D"/>
    <w:rsid w:val="00DF6104"/>
    <w:rsid w:val="00E070C7"/>
    <w:rsid w:val="00E151C9"/>
    <w:rsid w:val="00E426F5"/>
    <w:rsid w:val="00E516CF"/>
    <w:rsid w:val="00E77EB2"/>
    <w:rsid w:val="00E839A5"/>
    <w:rsid w:val="00ED522F"/>
    <w:rsid w:val="00EE5854"/>
    <w:rsid w:val="00F10885"/>
    <w:rsid w:val="00F64536"/>
    <w:rsid w:val="00F919E6"/>
    <w:rsid w:val="00F95E52"/>
    <w:rsid w:val="00FB304A"/>
    <w:rsid w:val="00FF5FA1"/>
    <w:rsid w:val="0439037D"/>
    <w:rsid w:val="0BD43DA2"/>
    <w:rsid w:val="1BF7691F"/>
    <w:rsid w:val="1E9C254C"/>
    <w:rsid w:val="3F1A165A"/>
    <w:rsid w:val="42927C3B"/>
    <w:rsid w:val="48260414"/>
    <w:rsid w:val="499375E0"/>
    <w:rsid w:val="588750D9"/>
    <w:rsid w:val="5E2207DD"/>
    <w:rsid w:val="613A306B"/>
    <w:rsid w:val="62B4389B"/>
    <w:rsid w:val="6B39211D"/>
    <w:rsid w:val="6BDE1549"/>
    <w:rsid w:val="76867A75"/>
    <w:rsid w:val="76F5192E"/>
    <w:rsid w:val="772D780C"/>
    <w:rsid w:val="7F35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Body Text 2" w:uiPriority="2" w:unhideWhenUsed="0" w:qFormat="1"/>
    <w:lsdException w:name="Block Text" w:uiPriority="0" w:unhideWhenUsed="0" w:qFormat="1"/>
    <w:lsdException w:name="Hyperlink" w:uiPriority="0" w:unhideWhenUsed="0" w:qFormat="1"/>
    <w:lsdException w:name="FollowedHyperlink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2"/>
    <w:basedOn w:val="a"/>
    <w:uiPriority w:val="2"/>
    <w:semiHidden/>
    <w:qFormat/>
    <w:pPr>
      <w:autoSpaceDE w:val="0"/>
      <w:autoSpaceDN w:val="0"/>
      <w:adjustRightInd w:val="0"/>
      <w:spacing w:line="440" w:lineRule="exact"/>
      <w:jc w:val="both"/>
    </w:pPr>
    <w:rPr>
      <w:rFonts w:ascii="TT5C7o00" w:eastAsia="TT5C7o00"/>
      <w:color w:val="0000FF"/>
    </w:rPr>
  </w:style>
  <w:style w:type="paragraph" w:styleId="a4">
    <w:name w:val="Block Text"/>
    <w:basedOn w:val="a"/>
    <w:semiHidden/>
    <w:qFormat/>
    <w:pPr>
      <w:ind w:left="57" w:right="57"/>
    </w:pPr>
    <w:rPr>
      <w:rFonts w:ascii="新細明體"/>
    </w:rPr>
  </w:style>
  <w:style w:type="paragraph" w:styleId="a5">
    <w:name w:val="Document Map"/>
    <w:basedOn w:val="a"/>
    <w:semiHidden/>
    <w:qFormat/>
    <w:pPr>
      <w:shd w:val="clear" w:color="auto" w:fill="000080"/>
    </w:pPr>
    <w:rPr>
      <w:rFonts w:ascii="Arial" w:hAnsi="Arial"/>
    </w:rPr>
  </w:style>
  <w:style w:type="paragraph" w:styleId="a6">
    <w:name w:val="Body Text"/>
    <w:basedOn w:val="a"/>
    <w:semiHidden/>
    <w:qFormat/>
    <w:rPr>
      <w:rFonts w:ascii="標楷體" w:eastAsia="標楷體"/>
      <w:sz w:val="28"/>
    </w:rPr>
  </w:style>
  <w:style w:type="paragraph" w:styleId="a7">
    <w:name w:val="footer"/>
    <w:basedOn w:val="a"/>
    <w:semiHidden/>
    <w:qFormat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semiHidden/>
    <w:qFormat/>
    <w:rPr>
      <w:color w:val="0000FF"/>
      <w:u w:val="single"/>
    </w:rPr>
  </w:style>
  <w:style w:type="character" w:styleId="ab">
    <w:name w:val="FollowedHyperlink"/>
    <w:semiHidden/>
    <w:qFormat/>
    <w:rPr>
      <w:color w:val="800080"/>
      <w:u w:val="single"/>
    </w:rPr>
  </w:style>
  <w:style w:type="paragraph" w:styleId="ac">
    <w:name w:val="List Paragraph"/>
    <w:basedOn w:val="a"/>
    <w:uiPriority w:val="99"/>
    <w:qFormat/>
    <w:pPr>
      <w:ind w:leftChars="200" w:left="480"/>
    </w:pPr>
  </w:style>
  <w:style w:type="character" w:customStyle="1" w:styleId="a9">
    <w:name w:val="註解方塊文字 字元"/>
    <w:basedOn w:val="a0"/>
    <w:link w:val="a8"/>
    <w:uiPriority w:val="99"/>
    <w:semiHidden/>
    <w:qFormat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Body Text 2" w:uiPriority="2" w:unhideWhenUsed="0" w:qFormat="1"/>
    <w:lsdException w:name="Block Text" w:uiPriority="0" w:unhideWhenUsed="0" w:qFormat="1"/>
    <w:lsdException w:name="Hyperlink" w:uiPriority="0" w:unhideWhenUsed="0" w:qFormat="1"/>
    <w:lsdException w:name="FollowedHyperlink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2"/>
    <w:basedOn w:val="a"/>
    <w:uiPriority w:val="2"/>
    <w:semiHidden/>
    <w:qFormat/>
    <w:pPr>
      <w:autoSpaceDE w:val="0"/>
      <w:autoSpaceDN w:val="0"/>
      <w:adjustRightInd w:val="0"/>
      <w:spacing w:line="440" w:lineRule="exact"/>
      <w:jc w:val="both"/>
    </w:pPr>
    <w:rPr>
      <w:rFonts w:ascii="TT5C7o00" w:eastAsia="TT5C7o00"/>
      <w:color w:val="0000FF"/>
    </w:rPr>
  </w:style>
  <w:style w:type="paragraph" w:styleId="a4">
    <w:name w:val="Block Text"/>
    <w:basedOn w:val="a"/>
    <w:semiHidden/>
    <w:qFormat/>
    <w:pPr>
      <w:ind w:left="57" w:right="57"/>
    </w:pPr>
    <w:rPr>
      <w:rFonts w:ascii="新細明體"/>
    </w:rPr>
  </w:style>
  <w:style w:type="paragraph" w:styleId="a5">
    <w:name w:val="Document Map"/>
    <w:basedOn w:val="a"/>
    <w:semiHidden/>
    <w:qFormat/>
    <w:pPr>
      <w:shd w:val="clear" w:color="auto" w:fill="000080"/>
    </w:pPr>
    <w:rPr>
      <w:rFonts w:ascii="Arial" w:hAnsi="Arial"/>
    </w:rPr>
  </w:style>
  <w:style w:type="paragraph" w:styleId="a6">
    <w:name w:val="Body Text"/>
    <w:basedOn w:val="a"/>
    <w:semiHidden/>
    <w:qFormat/>
    <w:rPr>
      <w:rFonts w:ascii="標楷體" w:eastAsia="標楷體"/>
      <w:sz w:val="28"/>
    </w:rPr>
  </w:style>
  <w:style w:type="paragraph" w:styleId="a7">
    <w:name w:val="footer"/>
    <w:basedOn w:val="a"/>
    <w:semiHidden/>
    <w:qFormat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semiHidden/>
    <w:qFormat/>
    <w:rPr>
      <w:color w:val="0000FF"/>
      <w:u w:val="single"/>
    </w:rPr>
  </w:style>
  <w:style w:type="character" w:styleId="ab">
    <w:name w:val="FollowedHyperlink"/>
    <w:semiHidden/>
    <w:qFormat/>
    <w:rPr>
      <w:color w:val="800080"/>
      <w:u w:val="single"/>
    </w:rPr>
  </w:style>
  <w:style w:type="paragraph" w:styleId="ac">
    <w:name w:val="List Paragraph"/>
    <w:basedOn w:val="a"/>
    <w:uiPriority w:val="99"/>
    <w:qFormat/>
    <w:pPr>
      <w:ind w:leftChars="200" w:left="480"/>
    </w:pPr>
  </w:style>
  <w:style w:type="character" w:customStyle="1" w:styleId="a9">
    <w:name w:val="註解方塊文字 字元"/>
    <w:basedOn w:val="a0"/>
    <w:link w:val="a8"/>
    <w:uiPriority w:val="99"/>
    <w:semiHidden/>
    <w:qFormat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157</Words>
  <Characters>898</Characters>
  <Application>Microsoft Office Word</Application>
  <DocSecurity>0</DocSecurity>
  <Lines>7</Lines>
  <Paragraphs>2</Paragraphs>
  <ScaleCrop>false</ScaleCrop>
  <Company>MDA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地勤時薪服務人員招募簡章</dc:title>
  <dc:creator>32891</dc:creator>
  <cp:lastModifiedBy>賴郁文</cp:lastModifiedBy>
  <cp:revision>4</cp:revision>
  <cp:lastPrinted>2019-06-25T05:46:00Z</cp:lastPrinted>
  <dcterms:created xsi:type="dcterms:W3CDTF">2021-07-12T08:29:00Z</dcterms:created>
  <dcterms:modified xsi:type="dcterms:W3CDTF">2021-07-12T08:42:00Z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1028-10.8.2.6994</vt:lpwstr>
  </property>
</Properties>
</file>