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32" w:rsidRDefault="00C615BE">
      <w:pPr>
        <w:widowControl/>
        <w:spacing w:after="225" w:line="495" w:lineRule="atLeast"/>
        <w:jc w:val="center"/>
        <w:outlineLvl w:val="1"/>
        <w:rPr>
          <w:rFonts w:ascii="新細明體" w:hAnsi="新細明體" w:cs="新細明體"/>
          <w:b/>
          <w:kern w:val="0"/>
          <w:sz w:val="40"/>
          <w:szCs w:val="40"/>
          <w:u w:val="single"/>
        </w:rPr>
      </w:pPr>
      <w:r>
        <w:rPr>
          <w:rFonts w:ascii="新細明體" w:hAnsi="新細明體" w:cs="新細明體" w:hint="eastAsia"/>
          <w:b/>
          <w:kern w:val="0"/>
          <w:sz w:val="40"/>
          <w:szCs w:val="40"/>
          <w:u w:val="single"/>
        </w:rPr>
        <w:t>華信航空公司 職業安全衛生</w:t>
      </w:r>
      <w:r>
        <w:rPr>
          <w:rFonts w:ascii="新細明體" w:hAnsi="新細明體" w:cs="新細明體" w:hint="eastAsia"/>
          <w:b/>
          <w:color w:val="000000" w:themeColor="text1"/>
          <w:kern w:val="0"/>
          <w:sz w:val="40"/>
          <w:szCs w:val="40"/>
          <w:u w:val="single"/>
        </w:rPr>
        <w:t>管理員</w:t>
      </w:r>
      <w:r>
        <w:rPr>
          <w:rFonts w:ascii="新細明體" w:hAnsi="新細明體" w:cs="新細明體" w:hint="eastAsia"/>
          <w:b/>
          <w:kern w:val="0"/>
          <w:sz w:val="40"/>
          <w:szCs w:val="40"/>
          <w:u w:val="single"/>
        </w:rPr>
        <w:t xml:space="preserve"> 簡章</w:t>
      </w:r>
    </w:p>
    <w:p w:rsidR="002A6F32" w:rsidRDefault="00C615BE">
      <w:pPr>
        <w:widowControl/>
        <w:spacing w:after="225" w:line="495" w:lineRule="atLeast"/>
        <w:outlineLvl w:val="1"/>
        <w:rPr>
          <w:rFonts w:ascii="新細明體" w:hAnsi="新細明體" w:cs="新細明體"/>
          <w:b/>
          <w:kern w:val="0"/>
          <w:sz w:val="40"/>
          <w:szCs w:val="40"/>
          <w:u w:val="single"/>
        </w:rPr>
      </w:pPr>
      <w:r>
        <w:rPr>
          <w:rFonts w:ascii="新細明體" w:hAnsi="新細明體" w:cs="新細明體"/>
          <w:b/>
          <w:kern w:val="0"/>
          <w:sz w:val="33"/>
          <w:szCs w:val="33"/>
        </w:rPr>
        <w:t>工作內容</w:t>
      </w:r>
    </w:p>
    <w:tbl>
      <w:tblPr>
        <w:tblW w:w="8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405"/>
      </w:tblGrid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職務性質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全職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需求人數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職類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乙級職業安全衛生管理員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職務說明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執行職業安全衛生法令規定辦理事項。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辦理職業安全衛生管理計畫之執行管制。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規劃、辦理作業環境監測相關事宜。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辦理工作環境或作業危害之辨識、評估及控制事宜。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>辦理職業災害、虛驚事故及影響身心健康事件之</w:t>
            </w:r>
            <w:proofErr w:type="gramStart"/>
            <w:r>
              <w:rPr>
                <w:rFonts w:ascii="細明體" w:eastAsia="細明體" w:hAnsi="細明體" w:hint="eastAsia"/>
                <w:color w:val="000000"/>
                <w:szCs w:val="24"/>
              </w:rPr>
              <w:t>之</w:t>
            </w:r>
            <w:proofErr w:type="gramEnd"/>
            <w:r>
              <w:rPr>
                <w:rFonts w:ascii="細明體" w:eastAsia="細明體" w:hAnsi="細明體" w:hint="eastAsia"/>
                <w:color w:val="000000"/>
                <w:szCs w:val="24"/>
              </w:rPr>
              <w:t>調查處理、統計分析及申報。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督導職災預防措施及作業環境改善計畫之執行。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>推動危害通識計畫及聽力保護計畫。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監督有關動火、</w:t>
            </w:r>
            <w:proofErr w:type="gramStart"/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吊籠</w:t>
            </w:r>
            <w:proofErr w:type="gramEnd"/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、局限空間、高空工作車等危害作業之管理</w:t>
            </w:r>
            <w:r>
              <w:rPr>
                <w:rFonts w:ascii="細明體" w:eastAsia="細明體" w:hAnsi="細明體" w:hint="eastAsia"/>
                <w:color w:val="000000"/>
                <w:szCs w:val="24"/>
              </w:rPr>
              <w:t>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執行職業安全衛生部門各類品質文件編修及制定。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製作職業災害案例資料及辦理職業傷病預防宣導。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color w:val="000000"/>
                <w:szCs w:val="24"/>
              </w:rPr>
              <w:t>規劃辦理個人防護具管理。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執行公部門要求公司應辦理之事項。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主管交</w:t>
            </w:r>
            <w:proofErr w:type="gramStart"/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辦職安</w:t>
            </w:r>
            <w:proofErr w:type="gramEnd"/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衛相關事項及部門行政庶務工作。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工作待遇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   </w:t>
            </w:r>
            <w:r w:rsidR="00A9434D" w:rsidRPr="00A9434D"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$25,800~$34,800</w:t>
            </w:r>
            <w:r w:rsidR="00A9434D"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元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上班地點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總公司所在地(台北市敦化北路405巷123弄3號)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工業區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未填寫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管理責任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不需負擔管理責任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出差外派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依擬定之計畫進行國內各站出差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上班時段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正常班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休假制度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依公司規定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可上班日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一個月內</w:t>
            </w:r>
          </w:p>
        </w:tc>
      </w:tr>
    </w:tbl>
    <w:p w:rsidR="002A6F32" w:rsidRDefault="00C615BE">
      <w:pPr>
        <w:widowControl/>
        <w:spacing w:after="225" w:line="495" w:lineRule="atLeast"/>
        <w:outlineLvl w:val="1"/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</w:pPr>
      <w:r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  <w:t>工作條件</w:t>
      </w:r>
    </w:p>
    <w:tbl>
      <w:tblPr>
        <w:tblW w:w="8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7421"/>
      </w:tblGrid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接受身份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上班族、原住民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，男性須役畢或免役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  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工作經驗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spacing w:line="360" w:lineRule="exact"/>
              <w:jc w:val="both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工作經歷證明(職業安全衛生相關工作經歷滿一年以上)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學歷要求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A9434D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大學</w:t>
            </w:r>
            <w:r w:rsidR="00C615BE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院校畢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lastRenderedPageBreak/>
              <w:t>科系要求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不限科系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語文條件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具</w:t>
            </w:r>
            <w:proofErr w:type="gramStart"/>
            <w:r>
              <w:rPr>
                <w:rFonts w:hint="eastAsia"/>
                <w:color w:val="000000" w:themeColor="text1"/>
              </w:rPr>
              <w:t>等同</w:t>
            </w:r>
            <w:r>
              <w:rPr>
                <w:color w:val="000000" w:themeColor="text1"/>
              </w:rPr>
              <w:t>多益</w:t>
            </w:r>
            <w:proofErr w:type="gramEnd"/>
            <w:r>
              <w:rPr>
                <w:color w:val="000000" w:themeColor="text1"/>
              </w:rPr>
              <w:t>TOEIC</w:t>
            </w:r>
            <w:r>
              <w:rPr>
                <w:color w:val="000000" w:themeColor="text1"/>
              </w:rPr>
              <w:t>英語測驗</w:t>
            </w:r>
            <w:r>
              <w:rPr>
                <w:color w:val="000000" w:themeColor="text1"/>
              </w:rPr>
              <w:t>550</w:t>
            </w:r>
            <w:r>
              <w:rPr>
                <w:color w:val="000000" w:themeColor="text1"/>
              </w:rPr>
              <w:t>分</w:t>
            </w:r>
            <w:r>
              <w:rPr>
                <w:rFonts w:hint="eastAsia"/>
                <w:color w:val="000000" w:themeColor="text1"/>
              </w:rPr>
              <w:t>以上之英文檢定成績</w:t>
            </w:r>
          </w:p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="004952A7">
              <w:rPr>
                <w:rFonts w:hint="eastAsia"/>
                <w:color w:val="000000" w:themeColor="text1"/>
              </w:rPr>
              <w:t>二年內，</w:t>
            </w:r>
            <w:r>
              <w:rPr>
                <w:rFonts w:hint="eastAsia"/>
                <w:color w:val="000000" w:themeColor="text1"/>
              </w:rPr>
              <w:t>須於</w:t>
            </w:r>
            <w:r>
              <w:rPr>
                <w:rFonts w:hint="eastAsia"/>
                <w:color w:val="000000" w:themeColor="text1"/>
              </w:rPr>
              <w:t>2019</w:t>
            </w:r>
            <w:r>
              <w:rPr>
                <w:rFonts w:hint="eastAsia"/>
                <w:color w:val="000000" w:themeColor="text1"/>
              </w:rPr>
              <w:t>年</w:t>
            </w:r>
            <w:r w:rsidR="004E3A7D"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月起取得之成績</w:t>
            </w:r>
            <w:r w:rsidR="004952A7">
              <w:rPr>
                <w:rFonts w:hint="eastAsia"/>
                <w:color w:val="000000" w:themeColor="text1"/>
              </w:rPr>
              <w:t>單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擅長工具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Excel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br/>
              <w:t>PowerPoint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br/>
              <w:t>Word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工作技能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未填寫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證照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tabs>
                <w:tab w:val="left" w:pos="426"/>
              </w:tabs>
              <w:spacing w:line="360" w:lineRule="exact"/>
              <w:ind w:leftChars="-97" w:left="494" w:hangingChars="303" w:hanging="727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具具備乙級職業安全衛生管理員以上資格。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具備駕照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機車、自小客車。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其他條件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熟悉：</w:t>
            </w:r>
            <w:r>
              <w:rPr>
                <w:rFonts w:hint="eastAsia"/>
                <w:color w:val="000000" w:themeColor="text1"/>
              </w:rPr>
              <w:t>職業安全衛生相關法令、職業安全衛生管理系統、風險評估技術、災害預防管理、作業環境測定。</w:t>
            </w:r>
          </w:p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需配合工作需求至國內各場站實施職安衛巡檢。</w:t>
            </w:r>
          </w:p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具協同溝通互動、數字觀念佳、邏輯</w:t>
            </w:r>
            <w:proofErr w:type="gramStart"/>
            <w:r>
              <w:rPr>
                <w:rFonts w:hint="eastAsia"/>
                <w:color w:val="000000" w:themeColor="text1"/>
              </w:rPr>
              <w:t>清晰、</w:t>
            </w:r>
            <w:proofErr w:type="gramEnd"/>
            <w:r>
              <w:rPr>
                <w:rFonts w:hint="eastAsia"/>
                <w:color w:val="000000" w:themeColor="text1"/>
              </w:rPr>
              <w:t>願意學習及精進業務。</w:t>
            </w:r>
          </w:p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簡報製作與執行能力、公文寫作能力，注重職場倫理與</w:t>
            </w:r>
            <w:proofErr w:type="gramStart"/>
            <w:r>
              <w:rPr>
                <w:rFonts w:hint="eastAsia"/>
                <w:color w:val="000000" w:themeColor="text1"/>
              </w:rPr>
              <w:t>個人服儀要求</w:t>
            </w:r>
            <w:proofErr w:type="gramEnd"/>
            <w:r>
              <w:rPr>
                <w:rFonts w:hint="eastAsia"/>
                <w:color w:val="000000" w:themeColor="text1"/>
              </w:rPr>
              <w:t>。</w:t>
            </w:r>
          </w:p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具工作熱忱，可協助公司</w:t>
            </w:r>
            <w:r>
              <w:rPr>
                <w:rFonts w:hint="eastAsia"/>
                <w:color w:val="000000" w:themeColor="text1"/>
              </w:rPr>
              <w:t>COVID-19</w:t>
            </w:r>
            <w:r>
              <w:rPr>
                <w:rFonts w:hint="eastAsia"/>
                <w:color w:val="000000" w:themeColor="text1"/>
              </w:rPr>
              <w:t>防疫工作，體格良好可進行防疫物資管理。</w:t>
            </w:r>
          </w:p>
        </w:tc>
      </w:tr>
    </w:tbl>
    <w:p w:rsidR="002A6F32" w:rsidRDefault="00C615BE">
      <w:pPr>
        <w:widowControl/>
        <w:spacing w:after="225" w:line="495" w:lineRule="atLeast"/>
        <w:outlineLvl w:val="1"/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</w:pPr>
      <w:r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  <w:t>應徵方式</w:t>
      </w:r>
    </w:p>
    <w:tbl>
      <w:tblPr>
        <w:tblW w:w="8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7389"/>
      </w:tblGrid>
      <w:tr w:rsidR="002A6F32">
        <w:tc>
          <w:tcPr>
            <w:tcW w:w="1400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職務聯絡人</w:t>
            </w:r>
          </w:p>
        </w:tc>
        <w:tc>
          <w:tcPr>
            <w:tcW w:w="7389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賴先生</w:t>
            </w:r>
          </w:p>
        </w:tc>
      </w:tr>
      <w:tr w:rsidR="002A6F32">
        <w:tc>
          <w:tcPr>
            <w:tcW w:w="1400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職務E-mail</w:t>
            </w:r>
          </w:p>
        </w:tc>
        <w:tc>
          <w:tcPr>
            <w:tcW w:w="7389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4E3A7D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cs="微軟正黑體"/>
                <w:color w:val="000000" w:themeColor="text1"/>
                <w:kern w:val="0"/>
                <w:sz w:val="20"/>
              </w:rPr>
              <w:t>599</w:t>
            </w:r>
            <w:r w:rsidR="00C615BE">
              <w:rPr>
                <w:rFonts w:ascii="微軟正黑體" w:eastAsia="微軟正黑體" w:cs="微軟正黑體"/>
                <w:color w:val="000000" w:themeColor="text1"/>
                <w:kern w:val="0"/>
                <w:sz w:val="20"/>
              </w:rPr>
              <w:t>63@mandarin-airlines.com</w:t>
            </w:r>
          </w:p>
        </w:tc>
      </w:tr>
      <w:tr w:rsidR="002A6F32">
        <w:tc>
          <w:tcPr>
            <w:tcW w:w="1400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應徵方式</w:t>
            </w:r>
          </w:p>
        </w:tc>
        <w:tc>
          <w:tcPr>
            <w:tcW w:w="7389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報名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日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期：即日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起接受報名。並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請至華信</w:t>
            </w:r>
            <w:proofErr w:type="gramStart"/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航空官網</w:t>
            </w:r>
            <w:proofErr w:type="gramEnd"/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\ 關於華信 \ 華信徵才 ，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下載工作申請表，詳細填妥後以email寄送報名。完成履歷投遞報名程序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，本公司會以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投遞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工作申請表實施初步審查後，合乎條件者會再另行通知面試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。</w:t>
            </w:r>
          </w:p>
          <w:p w:rsidR="004E3A7D" w:rsidRDefault="004E3A7D">
            <w:pPr>
              <w:widowControl/>
              <w:wordWrap w:val="0"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</w:p>
          <w:p w:rsidR="002A6F32" w:rsidRDefault="00C615BE">
            <w:pPr>
              <w:widowControl/>
              <w:wordWrap w:val="0"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面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試日期：另行通知。</w:t>
            </w:r>
          </w:p>
          <w:p w:rsidR="002A6F32" w:rsidRDefault="00C615BE">
            <w:pPr>
              <w:widowControl/>
              <w:wordWrap w:val="0"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br/>
            </w:r>
          </w:p>
        </w:tc>
      </w:tr>
    </w:tbl>
    <w:p w:rsidR="002A6F32" w:rsidRDefault="002A6F32">
      <w:pPr>
        <w:autoSpaceDE w:val="0"/>
        <w:autoSpaceDN w:val="0"/>
        <w:adjustRightInd w:val="0"/>
        <w:spacing w:line="440" w:lineRule="exact"/>
        <w:rPr>
          <w:rFonts w:ascii="微軟正黑體" w:eastAsia="微軟正黑體"/>
          <w:color w:val="000000"/>
        </w:rPr>
      </w:pPr>
    </w:p>
    <w:sectPr w:rsidR="002A6F32">
      <w:headerReference w:type="default" r:id="rId9"/>
      <w:endnotePr>
        <w:numFmt w:val="decimal"/>
      </w:endnotePr>
      <w:pgSz w:w="11906" w:h="16838"/>
      <w:pgMar w:top="426" w:right="1134" w:bottom="1676" w:left="1134" w:header="28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B0" w:rsidRDefault="009310B0">
      <w:r>
        <w:separator/>
      </w:r>
    </w:p>
  </w:endnote>
  <w:endnote w:type="continuationSeparator" w:id="0">
    <w:p w:rsidR="009310B0" w:rsidRDefault="0093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5C7o00">
    <w:altName w:val="新細明體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B0" w:rsidRDefault="009310B0">
      <w:r>
        <w:separator/>
      </w:r>
    </w:p>
  </w:footnote>
  <w:footnote w:type="continuationSeparator" w:id="0">
    <w:p w:rsidR="009310B0" w:rsidRDefault="00931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32" w:rsidRDefault="00C615BE">
    <w:pPr>
      <w:pStyle w:val="a3"/>
      <w:jc w:val="both"/>
    </w:pPr>
    <w:r>
      <w:rPr>
        <w:noProof/>
      </w:rPr>
      <w:drawing>
        <wp:inline distT="0" distB="0" distL="0" distR="0">
          <wp:extent cx="1800225" cy="476250"/>
          <wp:effectExtent l="0" t="0" r="9525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B0F"/>
    <w:multiLevelType w:val="multilevel"/>
    <w:tmpl w:val="0ABC0B0F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C0F"/>
    <w:rsid w:val="00015D8E"/>
    <w:rsid w:val="000425F5"/>
    <w:rsid w:val="0005359D"/>
    <w:rsid w:val="000548A4"/>
    <w:rsid w:val="00067EEA"/>
    <w:rsid w:val="000B30E8"/>
    <w:rsid w:val="000F207F"/>
    <w:rsid w:val="0013007A"/>
    <w:rsid w:val="00172A27"/>
    <w:rsid w:val="001B12E4"/>
    <w:rsid w:val="00220F86"/>
    <w:rsid w:val="00236266"/>
    <w:rsid w:val="00281BA9"/>
    <w:rsid w:val="00282E36"/>
    <w:rsid w:val="002A6F32"/>
    <w:rsid w:val="002F110E"/>
    <w:rsid w:val="00313472"/>
    <w:rsid w:val="003266C4"/>
    <w:rsid w:val="003867C5"/>
    <w:rsid w:val="00420324"/>
    <w:rsid w:val="00420C98"/>
    <w:rsid w:val="004267CD"/>
    <w:rsid w:val="00471A46"/>
    <w:rsid w:val="004952A7"/>
    <w:rsid w:val="004A565B"/>
    <w:rsid w:val="004B5159"/>
    <w:rsid w:val="004C585D"/>
    <w:rsid w:val="004E3A7D"/>
    <w:rsid w:val="005229A6"/>
    <w:rsid w:val="00535D6F"/>
    <w:rsid w:val="00550122"/>
    <w:rsid w:val="005614DB"/>
    <w:rsid w:val="005827AF"/>
    <w:rsid w:val="00593E1B"/>
    <w:rsid w:val="0060298B"/>
    <w:rsid w:val="00653D76"/>
    <w:rsid w:val="00672ED1"/>
    <w:rsid w:val="00682923"/>
    <w:rsid w:val="00694D9C"/>
    <w:rsid w:val="006A1A2A"/>
    <w:rsid w:val="006A5459"/>
    <w:rsid w:val="00707DD7"/>
    <w:rsid w:val="00791F0D"/>
    <w:rsid w:val="007A4416"/>
    <w:rsid w:val="007B289D"/>
    <w:rsid w:val="007D3302"/>
    <w:rsid w:val="007E70DA"/>
    <w:rsid w:val="007F0435"/>
    <w:rsid w:val="0081511D"/>
    <w:rsid w:val="008210EB"/>
    <w:rsid w:val="00844568"/>
    <w:rsid w:val="008656F6"/>
    <w:rsid w:val="008843E7"/>
    <w:rsid w:val="00911B5F"/>
    <w:rsid w:val="009310B0"/>
    <w:rsid w:val="00951DD3"/>
    <w:rsid w:val="00993549"/>
    <w:rsid w:val="009B79CB"/>
    <w:rsid w:val="00A3693C"/>
    <w:rsid w:val="00A81E96"/>
    <w:rsid w:val="00A9434D"/>
    <w:rsid w:val="00AD027F"/>
    <w:rsid w:val="00B874A9"/>
    <w:rsid w:val="00C235E7"/>
    <w:rsid w:val="00C32898"/>
    <w:rsid w:val="00C42E21"/>
    <w:rsid w:val="00C615BE"/>
    <w:rsid w:val="00C81F98"/>
    <w:rsid w:val="00CA5E85"/>
    <w:rsid w:val="00CC009A"/>
    <w:rsid w:val="00CF28BF"/>
    <w:rsid w:val="00D70A9E"/>
    <w:rsid w:val="00D761A6"/>
    <w:rsid w:val="00DA4A0D"/>
    <w:rsid w:val="00DF6104"/>
    <w:rsid w:val="00E070C7"/>
    <w:rsid w:val="00E151C9"/>
    <w:rsid w:val="00E426F5"/>
    <w:rsid w:val="00E516CF"/>
    <w:rsid w:val="00E77EB2"/>
    <w:rsid w:val="00E839A5"/>
    <w:rsid w:val="00ED522F"/>
    <w:rsid w:val="00EE5854"/>
    <w:rsid w:val="00EF252F"/>
    <w:rsid w:val="00F10885"/>
    <w:rsid w:val="00F64536"/>
    <w:rsid w:val="00F919E6"/>
    <w:rsid w:val="00F95E52"/>
    <w:rsid w:val="00FB304A"/>
    <w:rsid w:val="00FF5FA1"/>
    <w:rsid w:val="0439037D"/>
    <w:rsid w:val="0BD43DA2"/>
    <w:rsid w:val="1BF7691F"/>
    <w:rsid w:val="1E9C254C"/>
    <w:rsid w:val="3F1A165A"/>
    <w:rsid w:val="42927C3B"/>
    <w:rsid w:val="48260414"/>
    <w:rsid w:val="499375E0"/>
    <w:rsid w:val="588750D9"/>
    <w:rsid w:val="5E2207DD"/>
    <w:rsid w:val="613A306B"/>
    <w:rsid w:val="62B4389B"/>
    <w:rsid w:val="6B39211D"/>
    <w:rsid w:val="6BDE1549"/>
    <w:rsid w:val="76867A75"/>
    <w:rsid w:val="76F5192E"/>
    <w:rsid w:val="772D780C"/>
    <w:rsid w:val="7F3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Body Text 2" w:uiPriority="2" w:unhideWhenUsed="0" w:qFormat="1"/>
    <w:lsdException w:name="Block Text" w:uiPriority="0" w:unhideWhenUsed="0" w:qFormat="1"/>
    <w:lsdException w:name="Hyperlink" w:uiPriority="0" w:unhideWhenUsed="0" w:qFormat="1"/>
    <w:lsdException w:name="Followed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uiPriority w:val="2"/>
    <w:semiHidden/>
    <w:qFormat/>
    <w:pPr>
      <w:autoSpaceDE w:val="0"/>
      <w:autoSpaceDN w:val="0"/>
      <w:adjustRightInd w:val="0"/>
      <w:spacing w:line="440" w:lineRule="exact"/>
      <w:jc w:val="both"/>
    </w:pPr>
    <w:rPr>
      <w:rFonts w:ascii="TT5C7o00" w:eastAsia="TT5C7o00"/>
      <w:color w:val="0000FF"/>
    </w:rPr>
  </w:style>
  <w:style w:type="paragraph" w:styleId="a4">
    <w:name w:val="Block Text"/>
    <w:basedOn w:val="a"/>
    <w:semiHidden/>
    <w:qFormat/>
    <w:pPr>
      <w:ind w:left="57" w:right="57"/>
    </w:pPr>
    <w:rPr>
      <w:rFonts w:ascii="新細明體"/>
    </w:rPr>
  </w:style>
  <w:style w:type="paragraph" w:styleId="a5">
    <w:name w:val="Document Map"/>
    <w:basedOn w:val="a"/>
    <w:semiHidden/>
    <w:qFormat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semiHidden/>
    <w:qFormat/>
    <w:rPr>
      <w:rFonts w:ascii="標楷體" w:eastAsia="標楷體"/>
      <w:sz w:val="28"/>
    </w:r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qFormat/>
    <w:rPr>
      <w:color w:val="0000FF"/>
      <w:u w:val="single"/>
    </w:rPr>
  </w:style>
  <w:style w:type="character" w:styleId="ab">
    <w:name w:val="FollowedHyperlink"/>
    <w:semiHidden/>
    <w:qFormat/>
    <w:rPr>
      <w:color w:val="800080"/>
      <w:u w:val="single"/>
    </w:rPr>
  </w:style>
  <w:style w:type="paragraph" w:styleId="ac">
    <w:name w:val="List Paragraph"/>
    <w:basedOn w:val="a"/>
    <w:uiPriority w:val="99"/>
    <w:qFormat/>
    <w:pPr>
      <w:ind w:leftChars="200" w:left="480"/>
    </w:pPr>
  </w:style>
  <w:style w:type="character" w:customStyle="1" w:styleId="a9">
    <w:name w:val="註解方塊文字 字元"/>
    <w:basedOn w:val="a0"/>
    <w:link w:val="a8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Body Text 2" w:uiPriority="2" w:unhideWhenUsed="0" w:qFormat="1"/>
    <w:lsdException w:name="Block Text" w:uiPriority="0" w:unhideWhenUsed="0" w:qFormat="1"/>
    <w:lsdException w:name="Hyperlink" w:uiPriority="0" w:unhideWhenUsed="0" w:qFormat="1"/>
    <w:lsdException w:name="Followed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uiPriority w:val="2"/>
    <w:semiHidden/>
    <w:qFormat/>
    <w:pPr>
      <w:autoSpaceDE w:val="0"/>
      <w:autoSpaceDN w:val="0"/>
      <w:adjustRightInd w:val="0"/>
      <w:spacing w:line="440" w:lineRule="exact"/>
      <w:jc w:val="both"/>
    </w:pPr>
    <w:rPr>
      <w:rFonts w:ascii="TT5C7o00" w:eastAsia="TT5C7o00"/>
      <w:color w:val="0000FF"/>
    </w:rPr>
  </w:style>
  <w:style w:type="paragraph" w:styleId="a4">
    <w:name w:val="Block Text"/>
    <w:basedOn w:val="a"/>
    <w:semiHidden/>
    <w:qFormat/>
    <w:pPr>
      <w:ind w:left="57" w:right="57"/>
    </w:pPr>
    <w:rPr>
      <w:rFonts w:ascii="新細明體"/>
    </w:rPr>
  </w:style>
  <w:style w:type="paragraph" w:styleId="a5">
    <w:name w:val="Document Map"/>
    <w:basedOn w:val="a"/>
    <w:semiHidden/>
    <w:qFormat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semiHidden/>
    <w:qFormat/>
    <w:rPr>
      <w:rFonts w:ascii="標楷體" w:eastAsia="標楷體"/>
      <w:sz w:val="28"/>
    </w:r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qFormat/>
    <w:rPr>
      <w:color w:val="0000FF"/>
      <w:u w:val="single"/>
    </w:rPr>
  </w:style>
  <w:style w:type="character" w:styleId="ab">
    <w:name w:val="FollowedHyperlink"/>
    <w:semiHidden/>
    <w:qFormat/>
    <w:rPr>
      <w:color w:val="800080"/>
      <w:u w:val="single"/>
    </w:rPr>
  </w:style>
  <w:style w:type="paragraph" w:styleId="ac">
    <w:name w:val="List Paragraph"/>
    <w:basedOn w:val="a"/>
    <w:uiPriority w:val="99"/>
    <w:qFormat/>
    <w:pPr>
      <w:ind w:leftChars="200" w:left="480"/>
    </w:pPr>
  </w:style>
  <w:style w:type="character" w:customStyle="1" w:styleId="a9">
    <w:name w:val="註解方塊文字 字元"/>
    <w:basedOn w:val="a0"/>
    <w:link w:val="a8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158</Words>
  <Characters>904</Characters>
  <Application>Microsoft Office Word</Application>
  <DocSecurity>0</DocSecurity>
  <Lines>7</Lines>
  <Paragraphs>2</Paragraphs>
  <ScaleCrop>false</ScaleCrop>
  <Company>MDA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地勤時薪服務人員招募簡章</dc:title>
  <dc:creator>32891</dc:creator>
  <cp:lastModifiedBy>賴郁文</cp:lastModifiedBy>
  <cp:revision>6</cp:revision>
  <cp:lastPrinted>2019-06-25T05:46:00Z</cp:lastPrinted>
  <dcterms:created xsi:type="dcterms:W3CDTF">2021-07-12T08:29:00Z</dcterms:created>
  <dcterms:modified xsi:type="dcterms:W3CDTF">2021-10-15T04:49:00Z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